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6" w:rsidRDefault="00B06F16">
      <w:pPr>
        <w:rPr>
          <w:b/>
          <w:i/>
          <w:sz w:val="36"/>
        </w:rPr>
      </w:pP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 w:rsidRPr="00B06F16">
        <w:rPr>
          <w:b/>
          <w:i/>
          <w:sz w:val="36"/>
        </w:rPr>
        <w:t>Rockingham County Public Schools</w:t>
      </w:r>
    </w:p>
    <w:p w:rsidR="00B06F16" w:rsidRDefault="007A031C">
      <w:pPr>
        <w:rPr>
          <w:b/>
          <w:i/>
          <w:sz w:val="36"/>
        </w:rPr>
      </w:pP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 w:rsidR="00B06F16">
        <w:rPr>
          <w:b/>
          <w:i/>
          <w:sz w:val="36"/>
        </w:rPr>
        <w:t>Challenge Program</w:t>
      </w:r>
    </w:p>
    <w:p w:rsidR="00B06F16" w:rsidRDefault="00B06F16">
      <w:pPr>
        <w:rPr>
          <w:b/>
          <w:i/>
          <w:sz w:val="36"/>
        </w:rPr>
      </w:pP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  <w:t>Grades 9-12</w:t>
      </w:r>
    </w:p>
    <w:p w:rsidR="00B06F16" w:rsidRDefault="00B06F16"/>
    <w:p w:rsidR="00B06F16" w:rsidRDefault="00B06F16">
      <w:r>
        <w:t>The needs of intellectually gifted students are addressed in a variety of ways in grades 9-12 in the Rockingham County Public schools:</w:t>
      </w:r>
    </w:p>
    <w:p w:rsidR="00B06F16" w:rsidRDefault="00B06F16"/>
    <w:p w:rsidR="00B06F16" w:rsidRDefault="00B06F16">
      <w:pPr>
        <w:rPr>
          <w:b/>
        </w:rPr>
      </w:pPr>
      <w:r>
        <w:rPr>
          <w:b/>
        </w:rPr>
        <w:t>Academic Programs offered in each high school:</w:t>
      </w:r>
    </w:p>
    <w:p w:rsidR="00B06F16" w:rsidRDefault="00B06F16">
      <w:pPr>
        <w:rPr>
          <w:b/>
        </w:rPr>
      </w:pPr>
    </w:p>
    <w:p w:rsidR="00B06F16" w:rsidRDefault="00B06F16" w:rsidP="00B06F16">
      <w:pPr>
        <w:pStyle w:val="ListParagraph"/>
        <w:numPr>
          <w:ilvl w:val="0"/>
          <w:numId w:val="1"/>
        </w:numPr>
      </w:pPr>
      <w:r>
        <w:t>*Advanced/Honors Classes:  Academic challenge is provided through advanced and          honors classes in English, Mathematics, Social Science, and Science.</w:t>
      </w:r>
    </w:p>
    <w:p w:rsidR="00B06F16" w:rsidRDefault="00B06F16" w:rsidP="00B06F16"/>
    <w:p w:rsidR="00B06F16" w:rsidRDefault="00B06F16" w:rsidP="00B06F16">
      <w:pPr>
        <w:pStyle w:val="ListParagraph"/>
        <w:numPr>
          <w:ilvl w:val="0"/>
          <w:numId w:val="1"/>
        </w:numPr>
      </w:pPr>
      <w:r>
        <w:t>* Advanced Placement:  AP English, AP F</w:t>
      </w:r>
      <w:r w:rsidR="007A031C">
        <w:t>r</w:t>
      </w:r>
      <w:r>
        <w:t>ench, AP Spanish, AP Government, AP Calculus, AP Biology, AP History and AP Art classes are offered.</w:t>
      </w:r>
    </w:p>
    <w:p w:rsidR="00B06F16" w:rsidRDefault="00B06F16" w:rsidP="00B06F16"/>
    <w:p w:rsidR="00B06F16" w:rsidRDefault="00B06F16" w:rsidP="00B06F16">
      <w:pPr>
        <w:pStyle w:val="ListParagraph"/>
        <w:numPr>
          <w:ilvl w:val="0"/>
          <w:numId w:val="1"/>
        </w:numPr>
      </w:pPr>
      <w:r>
        <w:t>*College Credit:  Dual Enrollment is available to students who choose to take college level course work at one of the area colleges or universities, or through an approved on-line university to meet high school graduation requirements.  Some Dual enrollment classes (example 12</w:t>
      </w:r>
      <w:r w:rsidRPr="00B06F16">
        <w:rPr>
          <w:vertAlign w:val="superscript"/>
        </w:rPr>
        <w:t>th</w:t>
      </w:r>
      <w:r>
        <w:t xml:space="preserve"> English) are offered at the high school level.  Detailed information is available from the counseling center.</w:t>
      </w:r>
    </w:p>
    <w:p w:rsidR="00B06F16" w:rsidRDefault="00B06F16" w:rsidP="00B06F16"/>
    <w:p w:rsidR="007A031C" w:rsidRDefault="00B06F16" w:rsidP="00B06F16">
      <w:pPr>
        <w:pStyle w:val="ListParagraph"/>
        <w:numPr>
          <w:ilvl w:val="0"/>
          <w:numId w:val="1"/>
        </w:numPr>
      </w:pPr>
      <w:r>
        <w:t>*Electives:  Electives such as Creative Writing, Ecology and Natural Resources, Photojournalism, Research and Inquiries into Science, Current Affairs, and course work in the fine and practical ar</w:t>
      </w:r>
      <w:r w:rsidR="007A031C">
        <w:t>ts, business, and technology provide students opportunities to extend and enhance individual interests.</w:t>
      </w:r>
    </w:p>
    <w:p w:rsidR="007A031C" w:rsidRDefault="007A031C" w:rsidP="007A031C"/>
    <w:p w:rsidR="007A031C" w:rsidRPr="007A031C" w:rsidRDefault="007A031C" w:rsidP="007A031C">
      <w:pPr>
        <w:rPr>
          <w:b/>
        </w:rPr>
      </w:pPr>
      <w:r w:rsidRPr="007A031C">
        <w:rPr>
          <w:b/>
        </w:rPr>
        <w:t>Challenge services offered in each high school:</w:t>
      </w:r>
    </w:p>
    <w:p w:rsidR="007A031C" w:rsidRPr="007A031C" w:rsidRDefault="007A031C" w:rsidP="007A031C">
      <w:pPr>
        <w:rPr>
          <w:sz w:val="20"/>
          <w:szCs w:val="20"/>
        </w:rPr>
      </w:pPr>
    </w:p>
    <w:p w:rsidR="007A031C" w:rsidRDefault="007A031C" w:rsidP="007A031C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7A031C">
        <w:rPr>
          <w:rFonts w:cs="Times New Roman"/>
          <w:color w:val="000000"/>
          <w:szCs w:val="32"/>
        </w:rPr>
        <w:t>Provide direct services through student individual meetings to meet Challenge goals for that grade level.  More meeting opportunities are available if needed by the student.</w:t>
      </w:r>
    </w:p>
    <w:p w:rsidR="007A031C" w:rsidRPr="007A031C" w:rsidRDefault="007A031C" w:rsidP="007A031C">
      <w:pPr>
        <w:rPr>
          <w:rFonts w:cs="Times New Roman"/>
          <w:szCs w:val="20"/>
        </w:rPr>
      </w:pPr>
    </w:p>
    <w:p w:rsidR="007A031C" w:rsidRPr="007A031C" w:rsidRDefault="007A031C" w:rsidP="007A031C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7A031C">
        <w:rPr>
          <w:rFonts w:cs="Times New Roman"/>
          <w:szCs w:val="20"/>
        </w:rPr>
        <w:t>Initiate and facilitate Challenge eligibility process including testing, interview, and parent/teacher consultation.</w:t>
      </w:r>
    </w:p>
    <w:p w:rsidR="007A031C" w:rsidRPr="007A031C" w:rsidRDefault="007A031C" w:rsidP="007A031C">
      <w:pPr>
        <w:rPr>
          <w:szCs w:val="20"/>
        </w:rPr>
      </w:pPr>
    </w:p>
    <w:p w:rsidR="007A031C" w:rsidRPr="007A031C" w:rsidRDefault="007A031C" w:rsidP="007A031C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7A031C">
        <w:rPr>
          <w:rFonts w:cs="Times New Roman"/>
          <w:color w:val="000000"/>
          <w:szCs w:val="32"/>
        </w:rPr>
        <w:t xml:space="preserve">Provide seminar topics, focusing on enrichment, career goals, personal development, SAT preparation, and college readiness topics, which could include periodic </w:t>
      </w:r>
      <w:proofErr w:type="gramStart"/>
      <w:r w:rsidRPr="007A031C">
        <w:rPr>
          <w:rFonts w:cs="Times New Roman"/>
          <w:color w:val="000000"/>
          <w:szCs w:val="32"/>
        </w:rPr>
        <w:t>pull-outs</w:t>
      </w:r>
      <w:proofErr w:type="gramEnd"/>
      <w:r w:rsidRPr="007A031C">
        <w:rPr>
          <w:rFonts w:cs="Times New Roman"/>
          <w:color w:val="000000"/>
          <w:szCs w:val="32"/>
        </w:rPr>
        <w:t xml:space="preserve"> for guest speakers and evening programs to include parents.</w:t>
      </w:r>
    </w:p>
    <w:p w:rsidR="007A031C" w:rsidRPr="007A031C" w:rsidRDefault="007A031C" w:rsidP="007A031C">
      <w:pPr>
        <w:rPr>
          <w:szCs w:val="20"/>
        </w:rPr>
      </w:pPr>
    </w:p>
    <w:p w:rsidR="007A031C" w:rsidRPr="007A031C" w:rsidRDefault="007A031C" w:rsidP="007A031C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7A031C">
        <w:rPr>
          <w:rFonts w:cs="Times New Roman"/>
          <w:color w:val="000000"/>
          <w:szCs w:val="32"/>
        </w:rPr>
        <w:t xml:space="preserve">Provide information and needed assistance for Summer Residential and </w:t>
      </w:r>
      <w:proofErr w:type="spellStart"/>
      <w:r w:rsidRPr="007A031C">
        <w:rPr>
          <w:rFonts w:cs="Times New Roman"/>
          <w:color w:val="000000"/>
          <w:szCs w:val="32"/>
        </w:rPr>
        <w:t>Massanutten</w:t>
      </w:r>
      <w:proofErr w:type="spellEnd"/>
      <w:r w:rsidRPr="007A031C">
        <w:rPr>
          <w:rFonts w:cs="Times New Roman"/>
          <w:color w:val="000000"/>
          <w:szCs w:val="32"/>
        </w:rPr>
        <w:t xml:space="preserve"> Regional Governor’s School selection process.</w:t>
      </w:r>
    </w:p>
    <w:p w:rsidR="007A031C" w:rsidRPr="007A031C" w:rsidRDefault="007A031C" w:rsidP="007A031C">
      <w:pPr>
        <w:rPr>
          <w:szCs w:val="20"/>
        </w:rPr>
      </w:pPr>
    </w:p>
    <w:p w:rsidR="007A031C" w:rsidRPr="007A031C" w:rsidRDefault="007A031C" w:rsidP="007A031C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7A031C">
        <w:rPr>
          <w:rFonts w:cs="Times New Roman"/>
          <w:color w:val="000000"/>
          <w:szCs w:val="32"/>
        </w:rPr>
        <w:t xml:space="preserve">Support Destination Imagination </w:t>
      </w:r>
      <w:r>
        <w:rPr>
          <w:rFonts w:cs="Times New Roman"/>
          <w:color w:val="000000"/>
          <w:szCs w:val="32"/>
        </w:rPr>
        <w:t xml:space="preserve">to develop creative problem solving skills </w:t>
      </w:r>
      <w:r w:rsidRPr="007A031C">
        <w:rPr>
          <w:rFonts w:cs="Times New Roman"/>
          <w:color w:val="000000"/>
          <w:szCs w:val="32"/>
        </w:rPr>
        <w:t>and, in some cases, other school organizations such as National Honor Society.</w:t>
      </w:r>
    </w:p>
    <w:p w:rsidR="007A031C" w:rsidRDefault="007A031C" w:rsidP="007A031C"/>
    <w:p w:rsidR="00B06F16" w:rsidRPr="00B06F16" w:rsidRDefault="007A031C" w:rsidP="007A031C">
      <w:r>
        <w:t>*Open to ALL students</w:t>
      </w:r>
    </w:p>
    <w:sectPr w:rsidR="00B06F16" w:rsidRPr="00B06F16" w:rsidSect="00B06F1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D80"/>
    <w:multiLevelType w:val="hybridMultilevel"/>
    <w:tmpl w:val="38DA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91F"/>
    <w:multiLevelType w:val="hybridMultilevel"/>
    <w:tmpl w:val="BC7085A8"/>
    <w:lvl w:ilvl="0" w:tplc="B24ED6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3C4"/>
    <w:multiLevelType w:val="hybridMultilevel"/>
    <w:tmpl w:val="591CE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B2DFF"/>
    <w:multiLevelType w:val="hybridMultilevel"/>
    <w:tmpl w:val="948E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6F16"/>
    <w:rsid w:val="007A031C"/>
    <w:rsid w:val="00B06F16"/>
  </w:rsids>
  <m:mathPr>
    <m:mathFont m:val="Broadvi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6F16"/>
    <w:pPr>
      <w:ind w:left="720"/>
      <w:contextualSpacing/>
    </w:pPr>
  </w:style>
  <w:style w:type="paragraph" w:styleId="NormalWeb">
    <w:name w:val="Normal (Web)"/>
    <w:basedOn w:val="Normal"/>
    <w:uiPriority w:val="99"/>
    <w:rsid w:val="007A031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cp:lastPrinted>2015-09-09T19:27:00Z</cp:lastPrinted>
  <dcterms:created xsi:type="dcterms:W3CDTF">2015-09-09T19:04:00Z</dcterms:created>
  <dcterms:modified xsi:type="dcterms:W3CDTF">2015-09-09T19:35:00Z</dcterms:modified>
</cp:coreProperties>
</file>